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1412" w14:textId="55BA8F2D" w:rsidR="00A77233" w:rsidRPr="00353612" w:rsidRDefault="00407230" w:rsidP="00A77233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F</w:t>
      </w:r>
      <w:r w:rsidR="00A77233" w:rsidRPr="00A77233">
        <w:rPr>
          <w:sz w:val="24"/>
          <w:szCs w:val="24"/>
        </w:rPr>
        <w:t>OR IMMEDIATE RELEASE</w:t>
      </w:r>
      <w:r w:rsidR="00353612">
        <w:rPr>
          <w:sz w:val="24"/>
          <w:szCs w:val="24"/>
        </w:rPr>
        <w:tab/>
      </w:r>
    </w:p>
    <w:p w14:paraId="4CD4D6BF" w14:textId="77777777" w:rsidR="00A77233" w:rsidRDefault="00A77233"/>
    <w:p w14:paraId="1C3F3FEC" w14:textId="72EA30F7" w:rsidR="00B440D2" w:rsidRDefault="0069770F">
      <w:r>
        <w:rPr>
          <w:noProof/>
        </w:rPr>
        <w:drawing>
          <wp:inline distT="0" distB="0" distL="0" distR="0" wp14:anchorId="0E7BE776" wp14:editId="426B4254">
            <wp:extent cx="2875871" cy="80017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162" cy="80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233">
        <w:t xml:space="preserve">  </w:t>
      </w:r>
      <w:r w:rsidR="00525E21">
        <w:tab/>
      </w:r>
      <w:r w:rsidR="00A77233">
        <w:t xml:space="preserve">    </w:t>
      </w:r>
      <w:r w:rsidR="00A77233">
        <w:rPr>
          <w:noProof/>
        </w:rPr>
        <w:drawing>
          <wp:inline distT="0" distB="0" distL="0" distR="0" wp14:anchorId="27DC6DA7" wp14:editId="4E67710A">
            <wp:extent cx="2046727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05" cy="83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EEBE" w14:textId="77777777" w:rsidR="00A77233" w:rsidRDefault="00A77233" w:rsidP="00A7723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5116 Ocean Blvd.</w:t>
      </w:r>
    </w:p>
    <w:p w14:paraId="7D6AB6BA" w14:textId="77777777" w:rsidR="00A77233" w:rsidRDefault="00A77233" w:rsidP="00A7723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Siesta Key, FL 34242</w:t>
      </w:r>
      <w:bookmarkStart w:id="0" w:name="_GoBack"/>
      <w:bookmarkEnd w:id="0"/>
    </w:p>
    <w:p w14:paraId="01F0F742" w14:textId="77777777" w:rsidR="00287AB7" w:rsidRDefault="00287AB7" w:rsidP="00A7723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941-312-6156</w:t>
      </w:r>
    </w:p>
    <w:p w14:paraId="144A51DB" w14:textId="77777777" w:rsidR="00287AB7" w:rsidRDefault="00D42C7B" w:rsidP="00287AB7">
      <w:pPr>
        <w:spacing w:after="0"/>
        <w:jc w:val="center"/>
        <w:rPr>
          <w:sz w:val="20"/>
          <w:szCs w:val="20"/>
        </w:rPr>
      </w:pPr>
      <w:hyperlink r:id="rId8" w:history="1">
        <w:r w:rsidR="00287AB7" w:rsidRPr="00086B1B">
          <w:rPr>
            <w:rStyle w:val="Hyperlink"/>
            <w:sz w:val="20"/>
            <w:szCs w:val="20"/>
          </w:rPr>
          <w:t>dave@sietakey.com</w:t>
        </w:r>
      </w:hyperlink>
      <w:r w:rsidR="00287AB7">
        <w:rPr>
          <w:sz w:val="20"/>
          <w:szCs w:val="20"/>
        </w:rPr>
        <w:t xml:space="preserve"> </w:t>
      </w:r>
    </w:p>
    <w:p w14:paraId="0232FEDA" w14:textId="77777777" w:rsidR="00287AB7" w:rsidRDefault="00D42C7B" w:rsidP="00287AB7">
      <w:pPr>
        <w:spacing w:after="0"/>
        <w:jc w:val="center"/>
        <w:rPr>
          <w:sz w:val="20"/>
          <w:szCs w:val="20"/>
        </w:rPr>
      </w:pPr>
      <w:hyperlink r:id="rId9" w:history="1">
        <w:r w:rsidR="00287AB7" w:rsidRPr="00086B1B">
          <w:rPr>
            <w:rStyle w:val="Hyperlink"/>
            <w:sz w:val="20"/>
            <w:szCs w:val="20"/>
          </w:rPr>
          <w:t>www.sietakey.com</w:t>
        </w:r>
      </w:hyperlink>
    </w:p>
    <w:p w14:paraId="7967B5D4" w14:textId="77777777" w:rsidR="00287AB7" w:rsidRDefault="00287AB7" w:rsidP="00287AB7">
      <w:pPr>
        <w:spacing w:after="0"/>
        <w:jc w:val="center"/>
        <w:rPr>
          <w:sz w:val="20"/>
          <w:szCs w:val="20"/>
        </w:rPr>
      </w:pPr>
    </w:p>
    <w:p w14:paraId="1AB76E8C" w14:textId="63832F21" w:rsidR="00287AB7" w:rsidRDefault="00287AB7" w:rsidP="00287A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PRESS RELEASE:  </w:t>
      </w:r>
      <w:bookmarkStart w:id="1" w:name="_Hlk534713372"/>
      <w:r>
        <w:rPr>
          <w:sz w:val="28"/>
          <w:szCs w:val="28"/>
        </w:rPr>
        <w:t xml:space="preserve">Tropical Sands Accommodations, </w:t>
      </w:r>
      <w:r w:rsidR="00BD196B">
        <w:rPr>
          <w:sz w:val="28"/>
          <w:szCs w:val="28"/>
        </w:rPr>
        <w:t>LLC</w:t>
      </w:r>
      <w:r>
        <w:rPr>
          <w:sz w:val="28"/>
          <w:szCs w:val="28"/>
        </w:rPr>
        <w:t xml:space="preserve"> </w:t>
      </w:r>
      <w:r w:rsidR="003C6B10">
        <w:rPr>
          <w:sz w:val="28"/>
          <w:szCs w:val="28"/>
        </w:rPr>
        <w:t>Retained to Provide</w:t>
      </w:r>
      <w:r>
        <w:rPr>
          <w:sz w:val="28"/>
          <w:szCs w:val="28"/>
        </w:rPr>
        <w:t xml:space="preserve"> </w:t>
      </w:r>
      <w:r w:rsidR="00A369B3">
        <w:rPr>
          <w:sz w:val="28"/>
          <w:szCs w:val="28"/>
        </w:rPr>
        <w:t xml:space="preserve">Association and </w:t>
      </w:r>
      <w:r w:rsidR="00125E0A">
        <w:rPr>
          <w:sz w:val="28"/>
          <w:szCs w:val="28"/>
        </w:rPr>
        <w:t>Rental Program Management</w:t>
      </w:r>
      <w:r>
        <w:rPr>
          <w:sz w:val="28"/>
          <w:szCs w:val="28"/>
        </w:rPr>
        <w:t xml:space="preserve"> </w:t>
      </w:r>
      <w:r w:rsidR="00125E0A">
        <w:rPr>
          <w:sz w:val="28"/>
          <w:szCs w:val="28"/>
        </w:rPr>
        <w:t>at Jamaica Royale</w:t>
      </w:r>
      <w:bookmarkEnd w:id="1"/>
    </w:p>
    <w:p w14:paraId="0A18A3E4" w14:textId="77777777" w:rsidR="00287AB7" w:rsidRDefault="00287AB7" w:rsidP="00287AB7">
      <w:pPr>
        <w:spacing w:after="0"/>
        <w:rPr>
          <w:sz w:val="24"/>
          <w:szCs w:val="24"/>
        </w:rPr>
      </w:pPr>
    </w:p>
    <w:p w14:paraId="6E5409B0" w14:textId="4DE25307" w:rsidR="00287AB7" w:rsidRDefault="00125E0A" w:rsidP="00287AB7">
      <w:pPr>
        <w:spacing w:after="0"/>
        <w:rPr>
          <w:sz w:val="24"/>
          <w:szCs w:val="24"/>
        </w:rPr>
      </w:pPr>
      <w:r>
        <w:rPr>
          <w:sz w:val="24"/>
          <w:szCs w:val="24"/>
        </w:rPr>
        <w:t>1/</w:t>
      </w:r>
      <w:r w:rsidR="001D092E">
        <w:rPr>
          <w:sz w:val="24"/>
          <w:szCs w:val="24"/>
        </w:rPr>
        <w:t>24</w:t>
      </w:r>
      <w:r w:rsidR="00287AB7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14:paraId="2904970E" w14:textId="77777777" w:rsidR="00287AB7" w:rsidRDefault="00287AB7" w:rsidP="00287AB7">
      <w:pPr>
        <w:spacing w:after="0"/>
        <w:rPr>
          <w:sz w:val="24"/>
          <w:szCs w:val="24"/>
        </w:rPr>
      </w:pPr>
    </w:p>
    <w:p w14:paraId="3023C024" w14:textId="5BE2AF9B" w:rsidR="00287AB7" w:rsidRDefault="00287AB7" w:rsidP="00287A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SIESTA KEY, FL – </w:t>
      </w:r>
      <w:r w:rsidR="00DE4529">
        <w:rPr>
          <w:sz w:val="24"/>
          <w:szCs w:val="24"/>
        </w:rPr>
        <w:t>Jamaica Royale</w:t>
      </w:r>
      <w:r w:rsidR="00BC2FB0">
        <w:rPr>
          <w:sz w:val="24"/>
          <w:szCs w:val="24"/>
        </w:rPr>
        <w:t xml:space="preserve">, a </w:t>
      </w:r>
      <w:r w:rsidR="0038400A">
        <w:rPr>
          <w:sz w:val="24"/>
          <w:szCs w:val="24"/>
        </w:rPr>
        <w:t xml:space="preserve">longtime </w:t>
      </w:r>
      <w:r w:rsidR="00BC2FB0">
        <w:rPr>
          <w:sz w:val="24"/>
          <w:szCs w:val="24"/>
        </w:rPr>
        <w:t xml:space="preserve">staple for visitors seeking beach front rentals on Siesta Key, has joined forces with Tropical Sands Accommodations/SiestaKey.com </w:t>
      </w:r>
      <w:r w:rsidR="00895861">
        <w:rPr>
          <w:sz w:val="24"/>
          <w:szCs w:val="24"/>
        </w:rPr>
        <w:t>(TSA)</w:t>
      </w:r>
      <w:r w:rsidR="00A67088">
        <w:rPr>
          <w:sz w:val="24"/>
          <w:szCs w:val="24"/>
        </w:rPr>
        <w:t xml:space="preserve"> </w:t>
      </w:r>
      <w:r w:rsidR="00BC2FB0">
        <w:rPr>
          <w:sz w:val="24"/>
          <w:szCs w:val="24"/>
        </w:rPr>
        <w:t xml:space="preserve">to manage their associations and </w:t>
      </w:r>
      <w:r w:rsidR="00A67088">
        <w:rPr>
          <w:sz w:val="24"/>
          <w:szCs w:val="24"/>
        </w:rPr>
        <w:t>prolific</w:t>
      </w:r>
      <w:r w:rsidR="00BC2FB0">
        <w:rPr>
          <w:sz w:val="24"/>
          <w:szCs w:val="24"/>
        </w:rPr>
        <w:t xml:space="preserve"> rental program.</w:t>
      </w:r>
      <w:r w:rsidR="00895861">
        <w:rPr>
          <w:sz w:val="24"/>
          <w:szCs w:val="24"/>
        </w:rPr>
        <w:t xml:space="preserve">  The partnership will bring together two of Siesta Key</w:t>
      </w:r>
      <w:r w:rsidR="004B287D">
        <w:rPr>
          <w:sz w:val="24"/>
          <w:szCs w:val="24"/>
        </w:rPr>
        <w:t>’</w:t>
      </w:r>
      <w:r w:rsidR="00895861">
        <w:rPr>
          <w:sz w:val="24"/>
          <w:szCs w:val="24"/>
        </w:rPr>
        <w:t>s most successful enterprises</w:t>
      </w:r>
      <w:r w:rsidR="004B287D">
        <w:rPr>
          <w:sz w:val="24"/>
          <w:szCs w:val="24"/>
        </w:rPr>
        <w:t xml:space="preserve">, with </w:t>
      </w:r>
      <w:r w:rsidR="008C1104">
        <w:rPr>
          <w:sz w:val="24"/>
          <w:szCs w:val="24"/>
        </w:rPr>
        <w:t>Jamaica Royale receiving</w:t>
      </w:r>
      <w:r w:rsidR="004B287D">
        <w:rPr>
          <w:sz w:val="24"/>
          <w:szCs w:val="24"/>
        </w:rPr>
        <w:t xml:space="preserve"> professional management services for their association</w:t>
      </w:r>
      <w:r w:rsidR="008C1104">
        <w:rPr>
          <w:sz w:val="24"/>
          <w:szCs w:val="24"/>
        </w:rPr>
        <w:t>s</w:t>
      </w:r>
      <w:r w:rsidR="004B287D">
        <w:rPr>
          <w:sz w:val="24"/>
          <w:szCs w:val="24"/>
        </w:rPr>
        <w:t xml:space="preserve"> and rental program </w:t>
      </w:r>
      <w:r w:rsidR="00753691">
        <w:rPr>
          <w:sz w:val="24"/>
          <w:szCs w:val="24"/>
        </w:rPr>
        <w:t xml:space="preserve">and </w:t>
      </w:r>
      <w:r w:rsidR="002246C4">
        <w:rPr>
          <w:sz w:val="24"/>
          <w:szCs w:val="24"/>
        </w:rPr>
        <w:t>TSA</w:t>
      </w:r>
      <w:r w:rsidR="00753691">
        <w:rPr>
          <w:sz w:val="24"/>
          <w:szCs w:val="24"/>
        </w:rPr>
        <w:t xml:space="preserve"> benefitting from </w:t>
      </w:r>
      <w:r w:rsidR="002246C4">
        <w:rPr>
          <w:sz w:val="24"/>
          <w:szCs w:val="24"/>
        </w:rPr>
        <w:t>the</w:t>
      </w:r>
      <w:r w:rsidR="00753691">
        <w:rPr>
          <w:sz w:val="24"/>
          <w:szCs w:val="24"/>
        </w:rPr>
        <w:t xml:space="preserve"> inclusion </w:t>
      </w:r>
      <w:r w:rsidR="002246C4">
        <w:rPr>
          <w:sz w:val="24"/>
          <w:szCs w:val="24"/>
        </w:rPr>
        <w:t xml:space="preserve">of Jamaica Royale’s amazing rental properties </w:t>
      </w:r>
      <w:r w:rsidR="00753691">
        <w:rPr>
          <w:sz w:val="24"/>
          <w:szCs w:val="24"/>
        </w:rPr>
        <w:t xml:space="preserve">on </w:t>
      </w:r>
      <w:r w:rsidR="002246C4">
        <w:rPr>
          <w:sz w:val="24"/>
          <w:szCs w:val="24"/>
        </w:rPr>
        <w:t>their</w:t>
      </w:r>
      <w:r w:rsidR="00753691">
        <w:rPr>
          <w:sz w:val="24"/>
          <w:szCs w:val="24"/>
        </w:rPr>
        <w:t xml:space="preserve"> website SiestaKey.com.</w:t>
      </w:r>
      <w:r w:rsidR="004B287D">
        <w:rPr>
          <w:sz w:val="24"/>
          <w:szCs w:val="24"/>
        </w:rPr>
        <w:t xml:space="preserve">  </w:t>
      </w:r>
    </w:p>
    <w:p w14:paraId="668EE690" w14:textId="77777777" w:rsidR="00F70B73" w:rsidRDefault="00F70B73" w:rsidP="00287AB7">
      <w:pPr>
        <w:spacing w:after="0"/>
        <w:rPr>
          <w:sz w:val="24"/>
          <w:szCs w:val="24"/>
        </w:rPr>
      </w:pPr>
    </w:p>
    <w:p w14:paraId="13301914" w14:textId="2277B456" w:rsidR="00F70B73" w:rsidRDefault="00F70B73" w:rsidP="00287A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Sitting </w:t>
      </w:r>
      <w:r w:rsidR="00895861">
        <w:rPr>
          <w:sz w:val="24"/>
          <w:szCs w:val="24"/>
        </w:rPr>
        <w:t>just south of world-famous Siesta Key Public Beach, Jamaica Royale</w:t>
      </w:r>
      <w:r w:rsidR="00D97DCE">
        <w:rPr>
          <w:sz w:val="24"/>
          <w:szCs w:val="24"/>
        </w:rPr>
        <w:t xml:space="preserve"> features</w:t>
      </w:r>
      <w:r w:rsidR="00895861">
        <w:rPr>
          <w:sz w:val="24"/>
          <w:szCs w:val="24"/>
        </w:rPr>
        <w:t xml:space="preserve"> </w:t>
      </w:r>
      <w:r w:rsidR="00753691">
        <w:rPr>
          <w:sz w:val="24"/>
          <w:szCs w:val="24"/>
        </w:rPr>
        <w:t>170</w:t>
      </w:r>
      <w:r w:rsidR="008878B3">
        <w:rPr>
          <w:sz w:val="24"/>
          <w:szCs w:val="24"/>
        </w:rPr>
        <w:t>+</w:t>
      </w:r>
      <w:r w:rsidR="00753691">
        <w:rPr>
          <w:sz w:val="24"/>
          <w:szCs w:val="24"/>
        </w:rPr>
        <w:t xml:space="preserve"> </w:t>
      </w:r>
      <w:r w:rsidR="00D97DCE">
        <w:rPr>
          <w:sz w:val="24"/>
          <w:szCs w:val="24"/>
        </w:rPr>
        <w:t xml:space="preserve">units and </w:t>
      </w:r>
      <w:r w:rsidR="00895861">
        <w:rPr>
          <w:sz w:val="24"/>
          <w:szCs w:val="24"/>
        </w:rPr>
        <w:t>offer</w:t>
      </w:r>
      <w:r w:rsidR="00D97DCE">
        <w:rPr>
          <w:sz w:val="24"/>
          <w:szCs w:val="24"/>
        </w:rPr>
        <w:t>s</w:t>
      </w:r>
      <w:r w:rsidR="00895861">
        <w:rPr>
          <w:sz w:val="24"/>
          <w:szCs w:val="24"/>
        </w:rPr>
        <w:t xml:space="preserve"> its clientele a wide variety of property styles from which to choose</w:t>
      </w:r>
      <w:r w:rsidR="004065F5">
        <w:rPr>
          <w:sz w:val="24"/>
          <w:szCs w:val="24"/>
        </w:rPr>
        <w:t xml:space="preserve">.  </w:t>
      </w:r>
      <w:r w:rsidR="004B287D">
        <w:rPr>
          <w:sz w:val="24"/>
          <w:szCs w:val="24"/>
        </w:rPr>
        <w:t>From quaint studio apartments to stunning 2-bedroom high-rise balconied condos with amazing views</w:t>
      </w:r>
      <w:r w:rsidR="00D97DCE">
        <w:rPr>
          <w:sz w:val="24"/>
          <w:szCs w:val="24"/>
        </w:rPr>
        <w:t xml:space="preserve"> of world-famous Siesta Key beach</w:t>
      </w:r>
      <w:r w:rsidR="004B287D">
        <w:rPr>
          <w:sz w:val="24"/>
          <w:szCs w:val="24"/>
        </w:rPr>
        <w:t>, Jamaica Royale has something for every family and budget.</w:t>
      </w:r>
      <w:r w:rsidR="00753691">
        <w:rPr>
          <w:sz w:val="24"/>
          <w:szCs w:val="24"/>
        </w:rPr>
        <w:t xml:space="preserve">  This beautiful development features its own private beach, with the same 99.9% pure quartz sand found at the public beach</w:t>
      </w:r>
      <w:r w:rsidR="00D97DCE">
        <w:rPr>
          <w:sz w:val="24"/>
          <w:szCs w:val="24"/>
        </w:rPr>
        <w:t>,</w:t>
      </w:r>
      <w:r w:rsidR="00753691">
        <w:rPr>
          <w:sz w:val="24"/>
          <w:szCs w:val="24"/>
        </w:rPr>
        <w:t xml:space="preserve"> and 3 swimming pools for your sun bathing and swimming enjoyment.</w:t>
      </w:r>
    </w:p>
    <w:p w14:paraId="373EC3EC" w14:textId="77777777" w:rsidR="004065F5" w:rsidRDefault="004065F5" w:rsidP="00287AB7">
      <w:pPr>
        <w:spacing w:after="0"/>
        <w:rPr>
          <w:sz w:val="24"/>
          <w:szCs w:val="24"/>
        </w:rPr>
      </w:pPr>
    </w:p>
    <w:p w14:paraId="7DEEFC4A" w14:textId="03F2B571" w:rsidR="004065F5" w:rsidRDefault="004065F5" w:rsidP="00287A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Tropical Sands Accommodations, </w:t>
      </w:r>
      <w:r w:rsidR="00E601B6">
        <w:rPr>
          <w:sz w:val="24"/>
          <w:szCs w:val="24"/>
        </w:rPr>
        <w:t>LLC</w:t>
      </w:r>
      <w:r>
        <w:rPr>
          <w:sz w:val="24"/>
          <w:szCs w:val="24"/>
        </w:rPr>
        <w:t xml:space="preserve">. will be adding its </w:t>
      </w:r>
      <w:r w:rsidR="00753691">
        <w:rPr>
          <w:sz w:val="24"/>
          <w:szCs w:val="24"/>
        </w:rPr>
        <w:t>7</w:t>
      </w:r>
      <w:r w:rsidRPr="004065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on-site rental management office</w:t>
      </w:r>
      <w:r w:rsidR="00E236C0">
        <w:rPr>
          <w:sz w:val="24"/>
          <w:szCs w:val="24"/>
        </w:rPr>
        <w:t xml:space="preserve">, one of </w:t>
      </w:r>
      <w:r w:rsidR="00753691">
        <w:rPr>
          <w:sz w:val="24"/>
          <w:szCs w:val="24"/>
        </w:rPr>
        <w:t>9</w:t>
      </w:r>
      <w:r w:rsidR="00E236C0">
        <w:rPr>
          <w:sz w:val="24"/>
          <w:szCs w:val="24"/>
        </w:rPr>
        <w:t xml:space="preserve"> offices that they manage on Siesta Key.  TSA </w:t>
      </w:r>
      <w:r w:rsidR="00753691">
        <w:rPr>
          <w:sz w:val="24"/>
          <w:szCs w:val="24"/>
        </w:rPr>
        <w:t>will now</w:t>
      </w:r>
      <w:r w:rsidR="00E236C0">
        <w:rPr>
          <w:sz w:val="24"/>
          <w:szCs w:val="24"/>
        </w:rPr>
        <w:t xml:space="preserve"> manage </w:t>
      </w:r>
      <w:r w:rsidR="00753691">
        <w:rPr>
          <w:sz w:val="24"/>
          <w:szCs w:val="24"/>
        </w:rPr>
        <w:t>approximately</w:t>
      </w:r>
      <w:r w:rsidR="00E236C0">
        <w:rPr>
          <w:sz w:val="24"/>
          <w:szCs w:val="24"/>
        </w:rPr>
        <w:t xml:space="preserve"> </w:t>
      </w:r>
      <w:r w:rsidR="00753691">
        <w:rPr>
          <w:sz w:val="24"/>
          <w:szCs w:val="24"/>
        </w:rPr>
        <w:t>550</w:t>
      </w:r>
      <w:r w:rsidR="00E236C0">
        <w:rPr>
          <w:sz w:val="24"/>
          <w:szCs w:val="24"/>
        </w:rPr>
        <w:t xml:space="preserve"> properties on Siesta Key </w:t>
      </w:r>
      <w:r w:rsidR="00753691">
        <w:rPr>
          <w:sz w:val="24"/>
          <w:szCs w:val="24"/>
        </w:rPr>
        <w:t xml:space="preserve">with over 300 of them within a quarter mile of the </w:t>
      </w:r>
      <w:r w:rsidR="002246C4">
        <w:rPr>
          <w:sz w:val="24"/>
          <w:szCs w:val="24"/>
        </w:rPr>
        <w:t>#1 beach in America</w:t>
      </w:r>
      <w:r w:rsidR="00E236C0">
        <w:rPr>
          <w:sz w:val="24"/>
          <w:szCs w:val="24"/>
        </w:rPr>
        <w:t xml:space="preserve">.  The </w:t>
      </w:r>
      <w:r w:rsidR="002246C4">
        <w:rPr>
          <w:sz w:val="24"/>
          <w:szCs w:val="24"/>
        </w:rPr>
        <w:t>Jamaica Royale</w:t>
      </w:r>
      <w:r w:rsidR="00E236C0">
        <w:rPr>
          <w:sz w:val="24"/>
          <w:szCs w:val="24"/>
        </w:rPr>
        <w:t xml:space="preserve"> properties will be listed and marketed on </w:t>
      </w:r>
      <w:hyperlink r:id="rId10" w:history="1">
        <w:r w:rsidR="00E236C0" w:rsidRPr="00086B1B">
          <w:rPr>
            <w:rStyle w:val="Hyperlink"/>
            <w:sz w:val="24"/>
            <w:szCs w:val="24"/>
          </w:rPr>
          <w:t>www.siestakey.com</w:t>
        </w:r>
      </w:hyperlink>
      <w:r w:rsidR="00E236C0">
        <w:rPr>
          <w:sz w:val="24"/>
          <w:szCs w:val="24"/>
        </w:rPr>
        <w:t>, TSA’s proprietary destination website that attracts hundreds of thousands of visitors a year</w:t>
      </w:r>
      <w:r w:rsidR="00BD196B">
        <w:rPr>
          <w:sz w:val="24"/>
          <w:szCs w:val="24"/>
        </w:rPr>
        <w:t xml:space="preserve">, as well as </w:t>
      </w:r>
      <w:hyperlink r:id="rId11" w:history="1">
        <w:r w:rsidR="00134628" w:rsidRPr="00B840A3">
          <w:rPr>
            <w:rStyle w:val="Hyperlink"/>
            <w:sz w:val="24"/>
            <w:szCs w:val="24"/>
          </w:rPr>
          <w:t>www.jamaicaroyale.com</w:t>
        </w:r>
      </w:hyperlink>
      <w:r w:rsidR="00E236C0">
        <w:rPr>
          <w:sz w:val="24"/>
          <w:szCs w:val="24"/>
        </w:rPr>
        <w:t>.</w:t>
      </w:r>
      <w:r w:rsidR="00BD196B">
        <w:rPr>
          <w:sz w:val="24"/>
          <w:szCs w:val="24"/>
        </w:rPr>
        <w:t xml:space="preserve"> </w:t>
      </w:r>
    </w:p>
    <w:p w14:paraId="54518EA1" w14:textId="77777777" w:rsidR="00E236C0" w:rsidRDefault="00E236C0" w:rsidP="00287AB7">
      <w:pPr>
        <w:spacing w:after="0"/>
        <w:rPr>
          <w:sz w:val="24"/>
          <w:szCs w:val="24"/>
        </w:rPr>
      </w:pPr>
    </w:p>
    <w:p w14:paraId="57D9981E" w14:textId="310DDB66" w:rsidR="00E236C0" w:rsidRDefault="00E236C0" w:rsidP="00287A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TSA anticipates having all the </w:t>
      </w:r>
      <w:r w:rsidR="00A67088">
        <w:rPr>
          <w:sz w:val="24"/>
          <w:szCs w:val="24"/>
        </w:rPr>
        <w:t>Jamaica Royale</w:t>
      </w:r>
      <w:r w:rsidR="00BD1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rental properties integrated into their system </w:t>
      </w:r>
      <w:r w:rsidR="00A67088">
        <w:rPr>
          <w:sz w:val="24"/>
          <w:szCs w:val="24"/>
        </w:rPr>
        <w:t>in January</w:t>
      </w:r>
      <w:r>
        <w:rPr>
          <w:sz w:val="24"/>
          <w:szCs w:val="24"/>
        </w:rPr>
        <w:t xml:space="preserve">.  Please feel free to contact the </w:t>
      </w:r>
      <w:r w:rsidR="00A67088">
        <w:rPr>
          <w:sz w:val="24"/>
          <w:szCs w:val="24"/>
        </w:rPr>
        <w:t>Jamaica Royale</w:t>
      </w:r>
      <w:r w:rsidR="00353612">
        <w:rPr>
          <w:sz w:val="24"/>
          <w:szCs w:val="24"/>
        </w:rPr>
        <w:t xml:space="preserve"> office at 941-349-</w:t>
      </w:r>
      <w:r w:rsidR="00A67088">
        <w:rPr>
          <w:sz w:val="24"/>
          <w:szCs w:val="24"/>
        </w:rPr>
        <w:t>1800</w:t>
      </w:r>
      <w:r w:rsidR="00353612">
        <w:rPr>
          <w:sz w:val="24"/>
          <w:szCs w:val="24"/>
        </w:rPr>
        <w:t xml:space="preserve"> or visit</w:t>
      </w:r>
      <w:r w:rsidR="00BD196B">
        <w:rPr>
          <w:sz w:val="24"/>
          <w:szCs w:val="24"/>
        </w:rPr>
        <w:t xml:space="preserve"> the web-sites above</w:t>
      </w:r>
      <w:r w:rsidR="00353612">
        <w:rPr>
          <w:sz w:val="24"/>
          <w:szCs w:val="24"/>
        </w:rPr>
        <w:t xml:space="preserve"> for more information.</w:t>
      </w:r>
    </w:p>
    <w:p w14:paraId="51ADAABD" w14:textId="77777777" w:rsidR="00DC6421" w:rsidRDefault="00353612" w:rsidP="00353612">
      <w:pPr>
        <w:spacing w:after="0"/>
      </w:pPr>
      <w:r>
        <w:rPr>
          <w:sz w:val="24"/>
          <w:szCs w:val="24"/>
        </w:rPr>
        <w:t>END</w:t>
      </w:r>
    </w:p>
    <w:sectPr w:rsidR="00DC6421" w:rsidSect="00A67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8347" w14:textId="77777777" w:rsidR="00D42C7B" w:rsidRDefault="00D42C7B" w:rsidP="00BC2FB0">
      <w:pPr>
        <w:spacing w:after="0" w:line="240" w:lineRule="auto"/>
      </w:pPr>
      <w:r>
        <w:separator/>
      </w:r>
    </w:p>
  </w:endnote>
  <w:endnote w:type="continuationSeparator" w:id="0">
    <w:p w14:paraId="038783E6" w14:textId="77777777" w:rsidR="00D42C7B" w:rsidRDefault="00D42C7B" w:rsidP="00BC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B802" w14:textId="77777777" w:rsidR="00BC2FB0" w:rsidRDefault="00BC2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88A9" w14:textId="77777777" w:rsidR="00BC2FB0" w:rsidRDefault="00BC2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62D5" w14:textId="77777777" w:rsidR="00BC2FB0" w:rsidRDefault="00BC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97BE" w14:textId="77777777" w:rsidR="00D42C7B" w:rsidRDefault="00D42C7B" w:rsidP="00BC2FB0">
      <w:pPr>
        <w:spacing w:after="0" w:line="240" w:lineRule="auto"/>
      </w:pPr>
      <w:r>
        <w:separator/>
      </w:r>
    </w:p>
  </w:footnote>
  <w:footnote w:type="continuationSeparator" w:id="0">
    <w:p w14:paraId="7088A102" w14:textId="77777777" w:rsidR="00D42C7B" w:rsidRDefault="00D42C7B" w:rsidP="00BC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1E09" w14:textId="5CB814A5" w:rsidR="00BC2FB0" w:rsidRDefault="00BC2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30C1" w14:textId="1CFCF276" w:rsidR="00BC2FB0" w:rsidRDefault="00BC2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A716" w14:textId="02DFBF3C" w:rsidR="00BC2FB0" w:rsidRDefault="00BC2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21"/>
    <w:rsid w:val="00002E44"/>
    <w:rsid w:val="00125E0A"/>
    <w:rsid w:val="00134628"/>
    <w:rsid w:val="001D092E"/>
    <w:rsid w:val="002246C4"/>
    <w:rsid w:val="00287AB7"/>
    <w:rsid w:val="00353612"/>
    <w:rsid w:val="00357D1F"/>
    <w:rsid w:val="0038400A"/>
    <w:rsid w:val="003C6B10"/>
    <w:rsid w:val="004065F5"/>
    <w:rsid w:val="00407230"/>
    <w:rsid w:val="004A610B"/>
    <w:rsid w:val="004B287D"/>
    <w:rsid w:val="004D14C2"/>
    <w:rsid w:val="00525E21"/>
    <w:rsid w:val="0069770F"/>
    <w:rsid w:val="00753691"/>
    <w:rsid w:val="00781622"/>
    <w:rsid w:val="007B01A7"/>
    <w:rsid w:val="007C3C08"/>
    <w:rsid w:val="008878B3"/>
    <w:rsid w:val="00895861"/>
    <w:rsid w:val="008C1104"/>
    <w:rsid w:val="00967E84"/>
    <w:rsid w:val="009F7D1D"/>
    <w:rsid w:val="00A369B3"/>
    <w:rsid w:val="00A67088"/>
    <w:rsid w:val="00A77233"/>
    <w:rsid w:val="00AA12C8"/>
    <w:rsid w:val="00B440D2"/>
    <w:rsid w:val="00BC2FB0"/>
    <w:rsid w:val="00BD196B"/>
    <w:rsid w:val="00BF2040"/>
    <w:rsid w:val="00D213F1"/>
    <w:rsid w:val="00D42C7B"/>
    <w:rsid w:val="00D500DF"/>
    <w:rsid w:val="00D97DCE"/>
    <w:rsid w:val="00DA121D"/>
    <w:rsid w:val="00DC6421"/>
    <w:rsid w:val="00DE4529"/>
    <w:rsid w:val="00E236C0"/>
    <w:rsid w:val="00E601B6"/>
    <w:rsid w:val="00F7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304C"/>
  <w15:chartTrackingRefBased/>
  <w15:docId w15:val="{5441AF3B-1A3A-4636-A1BA-7DC06FEE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A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B0"/>
  </w:style>
  <w:style w:type="paragraph" w:styleId="Footer">
    <w:name w:val="footer"/>
    <w:basedOn w:val="Normal"/>
    <w:link w:val="FooterChar"/>
    <w:uiPriority w:val="99"/>
    <w:unhideWhenUsed/>
    <w:rsid w:val="00BC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B0"/>
  </w:style>
  <w:style w:type="paragraph" w:styleId="BalloonText">
    <w:name w:val="Balloon Text"/>
    <w:basedOn w:val="Normal"/>
    <w:link w:val="BalloonTextChar"/>
    <w:uiPriority w:val="99"/>
    <w:semiHidden/>
    <w:unhideWhenUsed/>
    <w:rsid w:val="0013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@sietakey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jamaicaroyale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iestakey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ietake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Pilkeky</dc:creator>
  <cp:keywords/>
  <dc:description/>
  <cp:lastModifiedBy>David Pilkeky</cp:lastModifiedBy>
  <cp:revision>3</cp:revision>
  <cp:lastPrinted>2019-01-08T16:54:00Z</cp:lastPrinted>
  <dcterms:created xsi:type="dcterms:W3CDTF">2019-01-24T16:15:00Z</dcterms:created>
  <dcterms:modified xsi:type="dcterms:W3CDTF">2019-01-24T16:18:00Z</dcterms:modified>
</cp:coreProperties>
</file>