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1412" w14:textId="77777777" w:rsidR="00A77233" w:rsidRPr="00353612" w:rsidRDefault="00407230" w:rsidP="00A77233">
      <w:pPr>
        <w:spacing w:after="0"/>
        <w:rPr>
          <w:color w:val="FF0000"/>
          <w:sz w:val="24"/>
          <w:szCs w:val="24"/>
        </w:rPr>
      </w:pPr>
      <w:bookmarkStart w:id="0" w:name="_GoBack"/>
      <w:bookmarkEnd w:id="0"/>
      <w:r>
        <w:rPr>
          <w:sz w:val="24"/>
          <w:szCs w:val="24"/>
        </w:rPr>
        <w:t>F</w:t>
      </w:r>
      <w:r w:rsidR="00A77233" w:rsidRPr="00A77233">
        <w:rPr>
          <w:sz w:val="24"/>
          <w:szCs w:val="24"/>
        </w:rPr>
        <w:t>OR IMMEDIATE RELEASE</w:t>
      </w:r>
      <w:r w:rsidR="00353612">
        <w:rPr>
          <w:sz w:val="24"/>
          <w:szCs w:val="24"/>
        </w:rPr>
        <w:tab/>
      </w:r>
      <w:r w:rsidR="00353612">
        <w:rPr>
          <w:sz w:val="24"/>
          <w:szCs w:val="24"/>
        </w:rPr>
        <w:tab/>
      </w:r>
      <w:r w:rsidR="00353612">
        <w:rPr>
          <w:sz w:val="24"/>
          <w:szCs w:val="24"/>
        </w:rPr>
        <w:tab/>
      </w:r>
    </w:p>
    <w:p w14:paraId="4CD4D6BF" w14:textId="77777777" w:rsidR="00A77233" w:rsidRDefault="00A77233"/>
    <w:p w14:paraId="1C3F3FEC" w14:textId="77777777" w:rsidR="00B440D2" w:rsidRDefault="0069770F">
      <w:r>
        <w:rPr>
          <w:noProof/>
        </w:rPr>
        <w:drawing>
          <wp:inline distT="0" distB="0" distL="0" distR="0" wp14:anchorId="0E7BE776" wp14:editId="426B4254">
            <wp:extent cx="2875871" cy="8001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3162" cy="807766"/>
                    </a:xfrm>
                    <a:prstGeom prst="rect">
                      <a:avLst/>
                    </a:prstGeom>
                    <a:noFill/>
                    <a:ln>
                      <a:noFill/>
                    </a:ln>
                  </pic:spPr>
                </pic:pic>
              </a:graphicData>
            </a:graphic>
          </wp:inline>
        </w:drawing>
      </w:r>
      <w:r w:rsidR="00A77233">
        <w:t xml:space="preserve">      </w:t>
      </w:r>
      <w:r w:rsidR="00A77233">
        <w:rPr>
          <w:noProof/>
        </w:rPr>
        <w:drawing>
          <wp:inline distT="0" distB="0" distL="0" distR="0" wp14:anchorId="27DC6DA7" wp14:editId="4E67710A">
            <wp:extent cx="2046727"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405" cy="830974"/>
                    </a:xfrm>
                    <a:prstGeom prst="rect">
                      <a:avLst/>
                    </a:prstGeom>
                    <a:noFill/>
                    <a:ln>
                      <a:noFill/>
                    </a:ln>
                  </pic:spPr>
                </pic:pic>
              </a:graphicData>
            </a:graphic>
          </wp:inline>
        </w:drawing>
      </w:r>
    </w:p>
    <w:p w14:paraId="4183EEBE" w14:textId="77777777" w:rsidR="00A77233" w:rsidRDefault="00A77233" w:rsidP="00A77233">
      <w:pPr>
        <w:spacing w:after="0"/>
        <w:jc w:val="center"/>
        <w:rPr>
          <w:sz w:val="20"/>
          <w:szCs w:val="20"/>
        </w:rPr>
      </w:pPr>
      <w:r>
        <w:rPr>
          <w:sz w:val="20"/>
          <w:szCs w:val="20"/>
        </w:rPr>
        <w:t>5116 Ocean Blvd.</w:t>
      </w:r>
    </w:p>
    <w:p w14:paraId="7D6AB6BA" w14:textId="77777777" w:rsidR="00A77233" w:rsidRDefault="00A77233" w:rsidP="00A77233">
      <w:pPr>
        <w:spacing w:after="0"/>
        <w:jc w:val="center"/>
        <w:rPr>
          <w:sz w:val="20"/>
          <w:szCs w:val="20"/>
        </w:rPr>
      </w:pPr>
      <w:r>
        <w:rPr>
          <w:sz w:val="20"/>
          <w:szCs w:val="20"/>
        </w:rPr>
        <w:t>Siesta Key, FL 34242</w:t>
      </w:r>
    </w:p>
    <w:p w14:paraId="01F0F742" w14:textId="77777777" w:rsidR="00287AB7" w:rsidRDefault="00287AB7" w:rsidP="00A77233">
      <w:pPr>
        <w:spacing w:after="0"/>
        <w:jc w:val="center"/>
        <w:rPr>
          <w:sz w:val="20"/>
          <w:szCs w:val="20"/>
        </w:rPr>
      </w:pPr>
      <w:r>
        <w:rPr>
          <w:sz w:val="20"/>
          <w:szCs w:val="20"/>
        </w:rPr>
        <w:t>941-312-6156</w:t>
      </w:r>
    </w:p>
    <w:p w14:paraId="144A51DB" w14:textId="77777777" w:rsidR="00287AB7" w:rsidRDefault="00002E44" w:rsidP="00287AB7">
      <w:pPr>
        <w:spacing w:after="0"/>
        <w:jc w:val="center"/>
        <w:rPr>
          <w:sz w:val="20"/>
          <w:szCs w:val="20"/>
        </w:rPr>
      </w:pPr>
      <w:hyperlink r:id="rId6" w:history="1">
        <w:r w:rsidR="00287AB7" w:rsidRPr="00086B1B">
          <w:rPr>
            <w:rStyle w:val="Hyperlink"/>
            <w:sz w:val="20"/>
            <w:szCs w:val="20"/>
          </w:rPr>
          <w:t>dave@sietakey.com</w:t>
        </w:r>
      </w:hyperlink>
      <w:r w:rsidR="00287AB7">
        <w:rPr>
          <w:sz w:val="20"/>
          <w:szCs w:val="20"/>
        </w:rPr>
        <w:t xml:space="preserve"> </w:t>
      </w:r>
    </w:p>
    <w:p w14:paraId="0232FEDA" w14:textId="77777777" w:rsidR="00287AB7" w:rsidRDefault="00002E44" w:rsidP="00287AB7">
      <w:pPr>
        <w:spacing w:after="0"/>
        <w:jc w:val="center"/>
        <w:rPr>
          <w:sz w:val="20"/>
          <w:szCs w:val="20"/>
        </w:rPr>
      </w:pPr>
      <w:hyperlink r:id="rId7" w:history="1">
        <w:r w:rsidR="00287AB7" w:rsidRPr="00086B1B">
          <w:rPr>
            <w:rStyle w:val="Hyperlink"/>
            <w:sz w:val="20"/>
            <w:szCs w:val="20"/>
          </w:rPr>
          <w:t>www.sietakey.com</w:t>
        </w:r>
      </w:hyperlink>
    </w:p>
    <w:p w14:paraId="7967B5D4" w14:textId="77777777" w:rsidR="00287AB7" w:rsidRDefault="00287AB7" w:rsidP="00287AB7">
      <w:pPr>
        <w:spacing w:after="0"/>
        <w:jc w:val="center"/>
        <w:rPr>
          <w:sz w:val="20"/>
          <w:szCs w:val="20"/>
        </w:rPr>
      </w:pPr>
    </w:p>
    <w:p w14:paraId="1AB76E8C" w14:textId="77777777" w:rsidR="00287AB7" w:rsidRDefault="00287AB7" w:rsidP="00287AB7">
      <w:pPr>
        <w:spacing w:after="0"/>
        <w:rPr>
          <w:sz w:val="28"/>
          <w:szCs w:val="28"/>
        </w:rPr>
      </w:pPr>
      <w:r>
        <w:rPr>
          <w:sz w:val="28"/>
          <w:szCs w:val="28"/>
        </w:rPr>
        <w:t xml:space="preserve">PRESS RELEASE:  Tropical Sands Accommodations, </w:t>
      </w:r>
      <w:r w:rsidR="00BD196B">
        <w:rPr>
          <w:sz w:val="28"/>
          <w:szCs w:val="28"/>
        </w:rPr>
        <w:t>LLC</w:t>
      </w:r>
      <w:r>
        <w:rPr>
          <w:sz w:val="28"/>
          <w:szCs w:val="28"/>
        </w:rPr>
        <w:t xml:space="preserve"> Takes Over Management of The Gulf and Bay Club’s Vacation Rental Program</w:t>
      </w:r>
    </w:p>
    <w:p w14:paraId="0A18A3E4" w14:textId="77777777" w:rsidR="00287AB7" w:rsidRDefault="00287AB7" w:rsidP="00287AB7">
      <w:pPr>
        <w:spacing w:after="0"/>
        <w:rPr>
          <w:sz w:val="24"/>
          <w:szCs w:val="24"/>
        </w:rPr>
      </w:pPr>
    </w:p>
    <w:p w14:paraId="6E5409B0" w14:textId="77777777" w:rsidR="00287AB7" w:rsidRDefault="00287AB7" w:rsidP="00287AB7">
      <w:pPr>
        <w:spacing w:after="0"/>
        <w:rPr>
          <w:sz w:val="24"/>
          <w:szCs w:val="24"/>
        </w:rPr>
      </w:pPr>
      <w:r>
        <w:rPr>
          <w:sz w:val="24"/>
          <w:szCs w:val="24"/>
        </w:rPr>
        <w:t>7/</w:t>
      </w:r>
      <w:r w:rsidR="00D500DF">
        <w:rPr>
          <w:sz w:val="24"/>
          <w:szCs w:val="24"/>
        </w:rPr>
        <w:t>3</w:t>
      </w:r>
      <w:r>
        <w:rPr>
          <w:sz w:val="24"/>
          <w:szCs w:val="24"/>
        </w:rPr>
        <w:t>/2018</w:t>
      </w:r>
    </w:p>
    <w:p w14:paraId="2904970E" w14:textId="77777777" w:rsidR="00287AB7" w:rsidRDefault="00287AB7" w:rsidP="00287AB7">
      <w:pPr>
        <w:spacing w:after="0"/>
        <w:rPr>
          <w:sz w:val="24"/>
          <w:szCs w:val="24"/>
        </w:rPr>
      </w:pPr>
    </w:p>
    <w:p w14:paraId="3023C024" w14:textId="77777777" w:rsidR="00287AB7" w:rsidRDefault="00287AB7" w:rsidP="00287AB7">
      <w:pPr>
        <w:spacing w:after="0"/>
        <w:rPr>
          <w:sz w:val="24"/>
          <w:szCs w:val="24"/>
        </w:rPr>
      </w:pPr>
      <w:r>
        <w:rPr>
          <w:sz w:val="24"/>
          <w:szCs w:val="24"/>
        </w:rPr>
        <w:t xml:space="preserve">SIESTA KEY, FL – Two of Siesta Keys top brands are joining forces as The Gulf and Bay Club has retained Tropical Sands Accommodations, </w:t>
      </w:r>
      <w:r w:rsidR="00BD196B">
        <w:rPr>
          <w:sz w:val="24"/>
          <w:szCs w:val="24"/>
        </w:rPr>
        <w:t>LLC</w:t>
      </w:r>
      <w:r>
        <w:rPr>
          <w:sz w:val="24"/>
          <w:szCs w:val="24"/>
        </w:rPr>
        <w:t xml:space="preserve">. (TSA) to manage the vacation rental program at their </w:t>
      </w:r>
      <w:r w:rsidR="00F70B73">
        <w:rPr>
          <w:sz w:val="24"/>
          <w:szCs w:val="24"/>
        </w:rPr>
        <w:t xml:space="preserve">complex.  Located just south of the Siesta </w:t>
      </w:r>
      <w:r w:rsidR="00BD196B">
        <w:rPr>
          <w:sz w:val="24"/>
          <w:szCs w:val="24"/>
        </w:rPr>
        <w:t xml:space="preserve">Key </w:t>
      </w:r>
      <w:r w:rsidR="00F70B73">
        <w:rPr>
          <w:sz w:val="24"/>
          <w:szCs w:val="24"/>
        </w:rPr>
        <w:t xml:space="preserve">Public Beach, The Gulf and Bay Club is the largest and the most prestigious resort on </w:t>
      </w:r>
      <w:r w:rsidR="00BD196B">
        <w:rPr>
          <w:sz w:val="24"/>
          <w:szCs w:val="24"/>
        </w:rPr>
        <w:t>Siesta</w:t>
      </w:r>
      <w:r w:rsidR="00F70B73">
        <w:rPr>
          <w:sz w:val="24"/>
          <w:szCs w:val="24"/>
        </w:rPr>
        <w:t xml:space="preserve"> Key.  They have teamed up with TSA, the largest vacation rental company on Siesta Key, to provide their vacation offerings through TSA’s destination website </w:t>
      </w:r>
      <w:r w:rsidR="00BD196B">
        <w:rPr>
          <w:sz w:val="24"/>
          <w:szCs w:val="24"/>
        </w:rPr>
        <w:t>www.</w:t>
      </w:r>
      <w:r w:rsidR="00F70B73">
        <w:rPr>
          <w:sz w:val="24"/>
          <w:szCs w:val="24"/>
        </w:rPr>
        <w:t xml:space="preserve">SiestaKey.com.  </w:t>
      </w:r>
    </w:p>
    <w:p w14:paraId="668EE690" w14:textId="77777777" w:rsidR="00F70B73" w:rsidRDefault="00F70B73" w:rsidP="00287AB7">
      <w:pPr>
        <w:spacing w:after="0"/>
        <w:rPr>
          <w:sz w:val="24"/>
          <w:szCs w:val="24"/>
        </w:rPr>
      </w:pPr>
    </w:p>
    <w:p w14:paraId="13301914" w14:textId="77777777" w:rsidR="00F70B73" w:rsidRDefault="00F70B73" w:rsidP="00287AB7">
      <w:pPr>
        <w:spacing w:after="0"/>
        <w:rPr>
          <w:sz w:val="24"/>
          <w:szCs w:val="24"/>
        </w:rPr>
      </w:pPr>
      <w:r>
        <w:rPr>
          <w:sz w:val="24"/>
          <w:szCs w:val="24"/>
        </w:rPr>
        <w:t>Sitting on 37 ½ beautifully landscaped acres</w:t>
      </w:r>
      <w:r w:rsidR="004065F5">
        <w:rPr>
          <w:sz w:val="24"/>
          <w:szCs w:val="24"/>
        </w:rPr>
        <w:t xml:space="preserve"> on the Gulf of Mexico</w:t>
      </w:r>
      <w:r>
        <w:rPr>
          <w:sz w:val="24"/>
          <w:szCs w:val="24"/>
        </w:rPr>
        <w:t xml:space="preserve">, The Gulf and Bay Club </w:t>
      </w:r>
      <w:r w:rsidR="004065F5">
        <w:rPr>
          <w:sz w:val="24"/>
          <w:szCs w:val="24"/>
        </w:rPr>
        <w:t>features</w:t>
      </w:r>
      <w:r>
        <w:rPr>
          <w:sz w:val="24"/>
          <w:szCs w:val="24"/>
        </w:rPr>
        <w:t xml:space="preserve"> 392 individual units, 8 tennis courts, 3 swimming pools, </w:t>
      </w:r>
      <w:r w:rsidR="004065F5">
        <w:rPr>
          <w:sz w:val="24"/>
          <w:szCs w:val="24"/>
        </w:rPr>
        <w:t xml:space="preserve">private beach access, </w:t>
      </w:r>
      <w:r>
        <w:rPr>
          <w:sz w:val="24"/>
          <w:szCs w:val="24"/>
        </w:rPr>
        <w:t xml:space="preserve">a fitness center with </w:t>
      </w:r>
      <w:r w:rsidR="004065F5">
        <w:rPr>
          <w:sz w:val="24"/>
          <w:szCs w:val="24"/>
        </w:rPr>
        <w:t>spa and a myriad of guest amenities.  It is the only true resort of its kind on the Island and it offers an unparalleled selection of properties facing the Gulf.</w:t>
      </w:r>
    </w:p>
    <w:p w14:paraId="373EC3EC" w14:textId="77777777" w:rsidR="004065F5" w:rsidRDefault="004065F5" w:rsidP="00287AB7">
      <w:pPr>
        <w:spacing w:after="0"/>
        <w:rPr>
          <w:sz w:val="24"/>
          <w:szCs w:val="24"/>
        </w:rPr>
      </w:pPr>
    </w:p>
    <w:p w14:paraId="7DEEFC4A" w14:textId="77777777" w:rsidR="004065F5" w:rsidRDefault="004065F5" w:rsidP="00287AB7">
      <w:pPr>
        <w:spacing w:after="0"/>
        <w:rPr>
          <w:sz w:val="24"/>
          <w:szCs w:val="24"/>
        </w:rPr>
      </w:pPr>
      <w:r>
        <w:rPr>
          <w:sz w:val="24"/>
          <w:szCs w:val="24"/>
        </w:rPr>
        <w:t xml:space="preserve">Tropical Sands Accommodations, </w:t>
      </w:r>
      <w:r w:rsidR="00E601B6">
        <w:rPr>
          <w:sz w:val="24"/>
          <w:szCs w:val="24"/>
        </w:rPr>
        <w:t>LLC</w:t>
      </w:r>
      <w:r>
        <w:rPr>
          <w:sz w:val="24"/>
          <w:szCs w:val="24"/>
        </w:rPr>
        <w:t>. will be adding its 6</w:t>
      </w:r>
      <w:r w:rsidRPr="004065F5">
        <w:rPr>
          <w:sz w:val="24"/>
          <w:szCs w:val="24"/>
          <w:vertAlign w:val="superscript"/>
        </w:rPr>
        <w:t>th</w:t>
      </w:r>
      <w:r>
        <w:rPr>
          <w:sz w:val="24"/>
          <w:szCs w:val="24"/>
        </w:rPr>
        <w:t xml:space="preserve"> on-site rental management office</w:t>
      </w:r>
      <w:r w:rsidR="00E236C0">
        <w:rPr>
          <w:sz w:val="24"/>
          <w:szCs w:val="24"/>
        </w:rPr>
        <w:t xml:space="preserve">, one of 8 offices that they manage on Siesta Key.  TSA currently manages over 300 properties on Siesta Key and the inclusion of The Gulf and Bay units will push that number over 400.  The Gulf and Bay properties will be listed and marketed on </w:t>
      </w:r>
      <w:hyperlink r:id="rId8" w:history="1">
        <w:r w:rsidR="00E236C0" w:rsidRPr="00086B1B">
          <w:rPr>
            <w:rStyle w:val="Hyperlink"/>
            <w:sz w:val="24"/>
            <w:szCs w:val="24"/>
          </w:rPr>
          <w:t>www.siestakey.com</w:t>
        </w:r>
      </w:hyperlink>
      <w:r w:rsidR="00E236C0">
        <w:rPr>
          <w:sz w:val="24"/>
          <w:szCs w:val="24"/>
        </w:rPr>
        <w:t>, TSA’s proprietary destination website that attracts hundreds of thousands of visitors a year</w:t>
      </w:r>
      <w:r w:rsidR="00BD196B">
        <w:rPr>
          <w:sz w:val="24"/>
          <w:szCs w:val="24"/>
        </w:rPr>
        <w:t xml:space="preserve">, as well as, </w:t>
      </w:r>
      <w:hyperlink r:id="rId9" w:history="1">
        <w:r w:rsidR="00BD196B" w:rsidRPr="00620092">
          <w:rPr>
            <w:rStyle w:val="Hyperlink"/>
            <w:sz w:val="24"/>
            <w:szCs w:val="24"/>
          </w:rPr>
          <w:t>www.GulfandBayClub.com</w:t>
        </w:r>
      </w:hyperlink>
      <w:r w:rsidR="00E236C0">
        <w:rPr>
          <w:sz w:val="24"/>
          <w:szCs w:val="24"/>
        </w:rPr>
        <w:t>.</w:t>
      </w:r>
      <w:r w:rsidR="00BD196B">
        <w:rPr>
          <w:sz w:val="24"/>
          <w:szCs w:val="24"/>
        </w:rPr>
        <w:t xml:space="preserve"> </w:t>
      </w:r>
    </w:p>
    <w:p w14:paraId="54518EA1" w14:textId="77777777" w:rsidR="00E236C0" w:rsidRDefault="00E236C0" w:rsidP="00287AB7">
      <w:pPr>
        <w:spacing w:after="0"/>
        <w:rPr>
          <w:sz w:val="24"/>
          <w:szCs w:val="24"/>
        </w:rPr>
      </w:pPr>
    </w:p>
    <w:p w14:paraId="57D9981E" w14:textId="77777777" w:rsidR="00E236C0" w:rsidRDefault="00E236C0" w:rsidP="00287AB7">
      <w:pPr>
        <w:spacing w:after="0"/>
        <w:rPr>
          <w:sz w:val="24"/>
          <w:szCs w:val="24"/>
        </w:rPr>
      </w:pPr>
      <w:r>
        <w:rPr>
          <w:sz w:val="24"/>
          <w:szCs w:val="24"/>
        </w:rPr>
        <w:t xml:space="preserve">TSA anticipates having all the Gulf and Bay </w:t>
      </w:r>
      <w:r w:rsidR="00BD196B">
        <w:rPr>
          <w:sz w:val="24"/>
          <w:szCs w:val="24"/>
        </w:rPr>
        <w:t xml:space="preserve">Club </w:t>
      </w:r>
      <w:r>
        <w:rPr>
          <w:sz w:val="24"/>
          <w:szCs w:val="24"/>
        </w:rPr>
        <w:t xml:space="preserve">rental properties integrated into their system by mid-July.  Please feel free to contact the </w:t>
      </w:r>
      <w:r w:rsidR="00353612">
        <w:rPr>
          <w:sz w:val="24"/>
          <w:szCs w:val="24"/>
        </w:rPr>
        <w:t>Gulf and Bay office at 941-349-3000 ex. 102 or visit</w:t>
      </w:r>
      <w:r w:rsidR="00BD196B">
        <w:rPr>
          <w:sz w:val="24"/>
          <w:szCs w:val="24"/>
        </w:rPr>
        <w:t xml:space="preserve"> the web-sites above</w:t>
      </w:r>
      <w:r w:rsidR="00353612">
        <w:rPr>
          <w:sz w:val="24"/>
          <w:szCs w:val="24"/>
        </w:rPr>
        <w:t xml:space="preserve"> for more information.</w:t>
      </w:r>
    </w:p>
    <w:p w14:paraId="51ADAABD" w14:textId="77777777" w:rsidR="00DC6421" w:rsidRDefault="00353612" w:rsidP="00353612">
      <w:pPr>
        <w:spacing w:after="0"/>
      </w:pPr>
      <w:r>
        <w:rPr>
          <w:sz w:val="24"/>
          <w:szCs w:val="24"/>
        </w:rPr>
        <w:t>END</w:t>
      </w:r>
    </w:p>
    <w:sectPr w:rsidR="00DC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21"/>
    <w:rsid w:val="00002E44"/>
    <w:rsid w:val="00287AB7"/>
    <w:rsid w:val="00353612"/>
    <w:rsid w:val="004065F5"/>
    <w:rsid w:val="00407230"/>
    <w:rsid w:val="004A610B"/>
    <w:rsid w:val="004D14C2"/>
    <w:rsid w:val="0069770F"/>
    <w:rsid w:val="00A77233"/>
    <w:rsid w:val="00B440D2"/>
    <w:rsid w:val="00BD196B"/>
    <w:rsid w:val="00D500DF"/>
    <w:rsid w:val="00DC6421"/>
    <w:rsid w:val="00E236C0"/>
    <w:rsid w:val="00E601B6"/>
    <w:rsid w:val="00F7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304C"/>
  <w15:chartTrackingRefBased/>
  <w15:docId w15:val="{5441AF3B-1A3A-4636-A1BA-7DC06FEE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AB7"/>
    <w:rPr>
      <w:color w:val="0563C1" w:themeColor="hyperlink"/>
      <w:u w:val="single"/>
    </w:rPr>
  </w:style>
  <w:style w:type="character" w:styleId="UnresolvedMention">
    <w:name w:val="Unresolved Mention"/>
    <w:basedOn w:val="DefaultParagraphFont"/>
    <w:uiPriority w:val="99"/>
    <w:semiHidden/>
    <w:unhideWhenUsed/>
    <w:rsid w:val="0028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stakey.com" TargetMode="External"/><Relationship Id="rId3" Type="http://schemas.openxmlformats.org/officeDocument/2006/relationships/webSettings" Target="webSettings.xml"/><Relationship Id="rId7" Type="http://schemas.openxmlformats.org/officeDocument/2006/relationships/hyperlink" Target="http://www.sietak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e@sietakey.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GulfandBa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Pilkeky</dc:creator>
  <cp:keywords/>
  <dc:description/>
  <cp:lastModifiedBy>David Pilkeky</cp:lastModifiedBy>
  <cp:revision>2</cp:revision>
  <dcterms:created xsi:type="dcterms:W3CDTF">2018-07-03T13:40:00Z</dcterms:created>
  <dcterms:modified xsi:type="dcterms:W3CDTF">2018-07-03T13:40:00Z</dcterms:modified>
</cp:coreProperties>
</file>